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AB" w:rsidRPr="008F107C" w:rsidRDefault="00E942AB" w:rsidP="008F107C">
      <w:pPr>
        <w:spacing w:after="150" w:line="10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</w:pPr>
      <w:proofErr w:type="spellStart"/>
      <w:r w:rsidRPr="008F107C"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  <w:t>Психогимнастика</w:t>
      </w:r>
      <w:proofErr w:type="spellEnd"/>
      <w:r w:rsidRPr="008F107C"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  <w:t xml:space="preserve"> для дошкольников: упражнения</w:t>
      </w:r>
      <w:r w:rsidR="008F107C"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  <w:t xml:space="preserve"> и этюды</w:t>
      </w:r>
    </w:p>
    <w:p w:rsidR="008F107C" w:rsidRPr="00E942AB" w:rsidRDefault="008F107C" w:rsidP="00B926FB">
      <w:pPr>
        <w:spacing w:after="150" w:line="10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72"/>
          <w:lang w:eastAsia="ru-RU"/>
        </w:rPr>
      </w:pPr>
    </w:p>
    <w:p w:rsidR="00E942AB" w:rsidRPr="00E942AB" w:rsidRDefault="008F107C" w:rsidP="00E942AB">
      <w:pPr>
        <w:spacing w:before="100" w:beforeAutospacing="1" w:after="100" w:afterAutospacing="1" w:line="516" w:lineRule="atLeast"/>
        <w:ind w:left="645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6400046" cy="4435523"/>
            <wp:effectExtent l="19050" t="0" r="754" b="0"/>
            <wp:docPr id="2" name="Рисунок 2" descr="F:\ПСИХОЛОГ МБДОУ\Занятие с родителями ЗОЖ\картинки для памят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СИХОЛОГ МБДОУ\Занятие с родителями ЗОЖ\картинки для памятки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365" cy="446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2AB" w:rsidRPr="00E942AB" w:rsidRDefault="00E942AB" w:rsidP="00E942AB">
      <w:pPr>
        <w:spacing w:after="559" w:line="559" w:lineRule="atLeast"/>
        <w:rPr>
          <w:rFonts w:ascii="Verdana" w:eastAsia="Times New Roman" w:hAnsi="Verdana" w:cs="Times New Roman"/>
          <w:color w:val="222222"/>
          <w:sz w:val="32"/>
          <w:szCs w:val="32"/>
          <w:lang w:eastAsia="ru-RU"/>
        </w:rPr>
      </w:pPr>
      <w:r w:rsidRPr="00E942AB">
        <w:rPr>
          <w:rFonts w:ascii="Verdana" w:eastAsia="Times New Roman" w:hAnsi="Verdana" w:cs="Times New Roman"/>
          <w:color w:val="222222"/>
          <w:sz w:val="32"/>
          <w:szCs w:val="32"/>
          <w:lang w:eastAsia="ru-RU"/>
        </w:rPr>
        <w:t> </w:t>
      </w:r>
    </w:p>
    <w:p w:rsidR="008F107C" w:rsidRDefault="008F107C" w:rsidP="008F107C">
      <w:pPr>
        <w:tabs>
          <w:tab w:val="left" w:pos="-284"/>
        </w:tabs>
        <w:spacing w:before="645" w:after="430" w:line="817" w:lineRule="atLeast"/>
        <w:outlineLvl w:val="1"/>
        <w:rPr>
          <w:rFonts w:ascii="Verdana" w:eastAsia="Times New Roman" w:hAnsi="Verdana" w:cs="Times New Roman"/>
          <w:color w:val="111111"/>
          <w:sz w:val="58"/>
          <w:szCs w:val="58"/>
          <w:lang w:eastAsia="ru-RU"/>
        </w:rPr>
      </w:pPr>
    </w:p>
    <w:p w:rsidR="00E942AB" w:rsidRPr="00E942AB" w:rsidRDefault="00E942AB" w:rsidP="008F107C">
      <w:pPr>
        <w:tabs>
          <w:tab w:val="left" w:pos="-284"/>
        </w:tabs>
        <w:spacing w:before="645" w:after="430" w:line="817" w:lineRule="atLeast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lastRenderedPageBreak/>
        <w:t xml:space="preserve">Что такое </w:t>
      </w:r>
      <w:proofErr w:type="spellStart"/>
      <w:r w:rsidRPr="00E942A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психогимнастика</w:t>
      </w:r>
      <w:proofErr w:type="spellEnd"/>
      <w:r w:rsidRPr="00E942A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?</w:t>
      </w:r>
    </w:p>
    <w:p w:rsidR="00E942AB" w:rsidRPr="00E942AB" w:rsidRDefault="00E942AB" w:rsidP="00DB3CDD">
      <w:pPr>
        <w:tabs>
          <w:tab w:val="left" w:pos="-284"/>
        </w:tabs>
        <w:spacing w:after="559" w:line="559" w:lineRule="atLeast"/>
        <w:ind w:left="-142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Попытаемся разобраться, что такое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психогимнастика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для дошкольников и что она дает ребенку. Итак, под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психогимнастикой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подразумевается определенные специальные игры и упражнения, которые развивают и корректируют психологическую составляющую ребенка.</w:t>
      </w:r>
    </w:p>
    <w:p w:rsidR="00E942AB" w:rsidRPr="00E942AB" w:rsidRDefault="00E942AB" w:rsidP="00DB3CDD">
      <w:pPr>
        <w:tabs>
          <w:tab w:val="left" w:pos="-284"/>
        </w:tabs>
        <w:spacing w:after="559" w:line="559" w:lineRule="atLeast"/>
        <w:ind w:left="-142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Язык звукоподражаний, междометий, передающий различные эмоциональные состояния, учит ребенка доброжелательности, открытости. Использование таких образных четверостиший развивает творчество, фантазию, инициативу, смелость, происходит закрепление определенных знаний. Кроме того, в процессе использования </w:t>
      </w:r>
      <w:proofErr w:type="gram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различных</w:t>
      </w:r>
      <w:proofErr w:type="gram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психогимнастик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дети находят выход мышечной и психической энергии.</w:t>
      </w:r>
    </w:p>
    <w:p w:rsidR="00E942AB" w:rsidRDefault="00E942AB" w:rsidP="00DB3CDD">
      <w:pPr>
        <w:tabs>
          <w:tab w:val="left" w:pos="-284"/>
        </w:tabs>
        <w:spacing w:after="559" w:line="559" w:lineRule="atLeast"/>
        <w:ind w:left="-142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Психогимнастика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 детском саду </w:t>
      </w:r>
      <w:proofErr w:type="gram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направлена</w:t>
      </w:r>
      <w:proofErr w:type="gram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на снятие напряжения и поддержание внутреннего спокойствия и уверенности, освобождение от страхов, совершенствование активности, развитие способности выражать свои чувства и эмоции словами.</w:t>
      </w:r>
    </w:p>
    <w:p w:rsidR="004868CA" w:rsidRDefault="004868CA" w:rsidP="00E942AB">
      <w:pPr>
        <w:spacing w:after="559" w:line="559" w:lineRule="atLeast"/>
        <w:ind w:left="-851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4868CA" w:rsidRDefault="004868CA" w:rsidP="00DB3CDD">
      <w:pPr>
        <w:spacing w:after="559" w:line="559" w:lineRule="atLeast"/>
        <w:ind w:left="-284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4868CA" w:rsidRDefault="004868CA" w:rsidP="00E942AB">
      <w:pPr>
        <w:spacing w:after="559" w:line="559" w:lineRule="atLeast"/>
        <w:ind w:left="-851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4868CA" w:rsidRDefault="004868CA" w:rsidP="008F107C">
      <w:pPr>
        <w:spacing w:after="559" w:line="559" w:lineRule="atLeast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proofErr w:type="spellStart"/>
      <w:r w:rsidRPr="00E942A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lastRenderedPageBreak/>
        <w:t>Психогимнастика</w:t>
      </w:r>
      <w:proofErr w:type="spellEnd"/>
      <w:r w:rsidRPr="00E942A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 для дошкольников: этюды и упражнения</w:t>
      </w:r>
    </w:p>
    <w:p w:rsidR="00E942AB" w:rsidRDefault="00E942AB" w:rsidP="004868CA">
      <w:pPr>
        <w:spacing w:after="0" w:line="559" w:lineRule="atLeast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bCs/>
          <w:color w:val="222222"/>
          <w:sz w:val="32"/>
          <w:lang w:eastAsia="ru-RU"/>
        </w:rPr>
        <w:t>«Лебеди»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Лебеди летят,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Крыльями машут.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Нагнулись над водой —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Качают головой.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Прямо и гордо</w:t>
      </w:r>
      <w:proofErr w:type="gram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У</w:t>
      </w:r>
      <w:proofErr w:type="gram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меют держаться,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Тихо и плавно на воду садятся.</w:t>
      </w:r>
    </w:p>
    <w:p w:rsidR="004868CA" w:rsidRPr="00E942AB" w:rsidRDefault="004868CA" w:rsidP="004868CA">
      <w:pPr>
        <w:spacing w:after="0" w:line="559" w:lineRule="atLeast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after="559" w:line="559" w:lineRule="atLeast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bCs/>
          <w:color w:val="222222"/>
          <w:sz w:val="32"/>
          <w:lang w:eastAsia="ru-RU"/>
        </w:rPr>
        <w:t>«Ёжик»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Вот свернулся еж в клубок,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Потому что весь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продлог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«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Бррр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бррр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бррр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 </w:t>
      </w:r>
      <w:r w:rsidRPr="00E942AB">
        <w:rPr>
          <w:rFonts w:ascii="Times New Roman" w:eastAsia="Times New Roman" w:hAnsi="Times New Roman" w:cs="Times New Roman"/>
          <w:i/>
          <w:iCs/>
          <w:color w:val="222222"/>
          <w:sz w:val="32"/>
          <w:lang w:eastAsia="ru-RU"/>
        </w:rPr>
        <w:t>(дети дрожат, мышцы напряжены)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Лучик ежика коснулся —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Ежик сладко потянулся!</w:t>
      </w:r>
      <w:r w:rsidRPr="00E942AB">
        <w:rPr>
          <w:rFonts w:ascii="Times New Roman" w:eastAsia="Times New Roman" w:hAnsi="Times New Roman" w:cs="Times New Roman"/>
          <w:i/>
          <w:iCs/>
          <w:color w:val="222222"/>
          <w:sz w:val="32"/>
          <w:lang w:eastAsia="ru-RU"/>
        </w:rPr>
        <w:t> (дети выпрямляются и потягиваются)</w:t>
      </w:r>
    </w:p>
    <w:p w:rsidR="00E942AB" w:rsidRDefault="00E942AB" w:rsidP="004868CA">
      <w:pPr>
        <w:spacing w:after="559" w:line="559" w:lineRule="atLeast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bCs/>
          <w:color w:val="222222"/>
          <w:sz w:val="32"/>
          <w:lang w:eastAsia="ru-RU"/>
        </w:rPr>
        <w:t>«Снеговик»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Плачет бедный снеговик —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« Я в мороз стоять привык.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А под солнцем погибаю —</w:t>
      </w: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Таю, таю, таю, таю».</w:t>
      </w:r>
    </w:p>
    <w:p w:rsidR="00E942AB" w:rsidRPr="004868CA" w:rsidRDefault="00E942AB" w:rsidP="004868CA">
      <w:pPr>
        <w:spacing w:after="559" w:line="559" w:lineRule="atLeast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i/>
          <w:iCs/>
          <w:color w:val="222222"/>
          <w:sz w:val="32"/>
          <w:lang w:eastAsia="ru-RU"/>
        </w:rPr>
        <w:t>(все мышцы постепенно расслабляются, дети «превращаются» в «лужицу»)</w:t>
      </w:r>
    </w:p>
    <w:p w:rsidR="008F107C" w:rsidRDefault="008F107C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lastRenderedPageBreak/>
        <w:t>«Веселые мартышки»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(Все движения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психогимнастики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выполняются по тексту)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веселые мартышки, мы смеемся громко слишком.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в ладоши хлопаем, мы ногами топаем.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Надуваем щечки, скачем на носочках,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друг другу даже – язычки покажем.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Дружно прыгнем к потолку,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Пальчик поднесем к виску,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Оттопырим ушки, хвостик на макушке.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Шире рот откроем – гримасы все состроим.</w:t>
      </w:r>
    </w:p>
    <w:p w:rsid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«Весельчаки»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Жили – были у реки славные весельчаки,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Вот – вот со смеху помрут, вот животик надорвут.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(Дети с разными интонациями: ха-ха-ха, хо-хо-хо, хи-хи-хи!)</w:t>
      </w:r>
    </w:p>
    <w:p w:rsid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«Лягушки»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 болоте две подружки,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Две веселые лягушки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Рано утром умывались,</w:t>
      </w:r>
    </w:p>
    <w:p w:rsid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Ножками топали,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Глазками хлопали,</w:t>
      </w:r>
    </w:p>
    <w:p w:rsid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Вправо – влево повороты</w:t>
      </w:r>
    </w:p>
    <w:p w:rsidR="00E942AB" w:rsidRPr="00E942AB" w:rsidRDefault="00E942AB" w:rsidP="004868CA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скакали по болоту.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lastRenderedPageBreak/>
        <w:t>«Заяц»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Его обижают и звери и птицы,</w:t>
      </w:r>
    </w:p>
    <w:p w:rsid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Он каждого кустика в поле боится. 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(Присесть, съежится, голову втянуть в плечи)</w:t>
      </w:r>
    </w:p>
    <w:p w:rsidR="00E942AB" w:rsidRPr="004868CA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</w:t>
      </w:r>
      <w:proofErr w:type="spellStart"/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Хомка</w:t>
      </w:r>
      <w:proofErr w:type="spellEnd"/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»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Хомка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хомка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хомячок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Полосатенький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бочок.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Хомка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раненько встает —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Моет лапки, шейку трет.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Подметает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хомка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хатку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выходит на зарядку:</w:t>
      </w:r>
    </w:p>
    <w:p w:rsidR="004868CA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1,2,3,4,5 – хочет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хомка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сильным стать.</w:t>
      </w:r>
    </w:p>
    <w:p w:rsidR="00E942AB" w:rsidRDefault="00E942AB" w:rsidP="004868C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</w:t>
      </w:r>
      <w:proofErr w:type="gramStart"/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Зверята</w:t>
      </w:r>
      <w:proofErr w:type="gramEnd"/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»</w:t>
      </w:r>
    </w:p>
    <w:p w:rsidR="004868CA" w:rsidRPr="004868CA" w:rsidRDefault="004868CA" w:rsidP="004868C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проверили осанку, все свели лопатки.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походим на носках, а потом на пятках.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Пойдем мягко, как лисята…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как мишка косолапый…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И как заинька – трусишка…</w:t>
      </w:r>
    </w:p>
    <w:p w:rsidR="00E942AB" w:rsidRPr="00E942AB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 как серый волк – </w:t>
      </w:r>
      <w:proofErr w:type="spellStart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волчишка</w:t>
      </w:r>
      <w:proofErr w:type="spellEnd"/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</w:p>
    <w:p w:rsidR="00E942AB" w:rsidRPr="004868CA" w:rsidRDefault="00E942AB" w:rsidP="004868CA">
      <w:pPr>
        <w:spacing w:after="559" w:line="240" w:lineRule="auto"/>
        <w:ind w:left="284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4868C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«Кругом»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топаем ногами,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хлопаем руками,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Киваем головами: да, да, да…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руки поднимаем,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руки опускаем,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руки подаем,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942A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бегаем, и бегаем, и бегаем кругом!</w:t>
      </w:r>
    </w:p>
    <w:p w:rsidR="00E942AB" w:rsidRPr="00E942AB" w:rsidRDefault="00E942AB" w:rsidP="004868CA">
      <w:pPr>
        <w:spacing w:line="240" w:lineRule="auto"/>
        <w:ind w:left="2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sectPr w:rsidR="00E942AB" w:rsidRPr="00E942AB" w:rsidSect="00DB3CDD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CA" w:rsidRDefault="004868CA" w:rsidP="004868CA">
      <w:pPr>
        <w:spacing w:after="0" w:line="240" w:lineRule="auto"/>
      </w:pPr>
      <w:r>
        <w:separator/>
      </w:r>
    </w:p>
  </w:endnote>
  <w:endnote w:type="continuationSeparator" w:id="0">
    <w:p w:rsidR="004868CA" w:rsidRDefault="004868CA" w:rsidP="0048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CA" w:rsidRDefault="004868CA" w:rsidP="004868CA">
      <w:pPr>
        <w:spacing w:after="0" w:line="240" w:lineRule="auto"/>
      </w:pPr>
      <w:r>
        <w:separator/>
      </w:r>
    </w:p>
  </w:footnote>
  <w:footnote w:type="continuationSeparator" w:id="0">
    <w:p w:rsidR="004868CA" w:rsidRDefault="004868CA" w:rsidP="00486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D56"/>
    <w:multiLevelType w:val="multilevel"/>
    <w:tmpl w:val="DBE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2AB"/>
    <w:rsid w:val="004868CA"/>
    <w:rsid w:val="008E28E2"/>
    <w:rsid w:val="008F107C"/>
    <w:rsid w:val="00B926FB"/>
    <w:rsid w:val="00D239F0"/>
    <w:rsid w:val="00DB3CDD"/>
    <w:rsid w:val="00E9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E2"/>
  </w:style>
  <w:style w:type="paragraph" w:styleId="1">
    <w:name w:val="heading 1"/>
    <w:basedOn w:val="a"/>
    <w:link w:val="10"/>
    <w:uiPriority w:val="9"/>
    <w:qFormat/>
    <w:rsid w:val="00E94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4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42AB"/>
    <w:rPr>
      <w:color w:val="0000FF"/>
      <w:u w:val="single"/>
    </w:rPr>
  </w:style>
  <w:style w:type="character" w:customStyle="1" w:styleId="td-nr-views-2274">
    <w:name w:val="td-nr-views-2274"/>
    <w:basedOn w:val="a0"/>
    <w:rsid w:val="00E942AB"/>
  </w:style>
  <w:style w:type="paragraph" w:styleId="a4">
    <w:name w:val="Normal (Web)"/>
    <w:basedOn w:val="a"/>
    <w:uiPriority w:val="99"/>
    <w:semiHidden/>
    <w:unhideWhenUsed/>
    <w:rsid w:val="00E9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42AB"/>
    <w:rPr>
      <w:b/>
      <w:bCs/>
    </w:rPr>
  </w:style>
  <w:style w:type="character" w:styleId="a6">
    <w:name w:val="Emphasis"/>
    <w:basedOn w:val="a0"/>
    <w:uiPriority w:val="20"/>
    <w:qFormat/>
    <w:rsid w:val="00E942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2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8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68CA"/>
  </w:style>
  <w:style w:type="paragraph" w:styleId="ab">
    <w:name w:val="footer"/>
    <w:basedOn w:val="a"/>
    <w:link w:val="ac"/>
    <w:uiPriority w:val="99"/>
    <w:semiHidden/>
    <w:unhideWhenUsed/>
    <w:rsid w:val="0048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6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510">
              <w:marLeft w:val="0"/>
              <w:marRight w:val="0"/>
              <w:marTop w:val="0"/>
              <w:marBottom w:val="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9717">
                  <w:marLeft w:val="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69199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98824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1963">
                  <w:marLeft w:val="2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5816">
                  <w:marLeft w:val="2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40892">
          <w:marLeft w:val="0"/>
          <w:marRight w:val="0"/>
          <w:marTop w:val="4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1ADC-C35A-466E-B606-9859B7F0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Анатольевна</dc:creator>
  <cp:lastModifiedBy>User</cp:lastModifiedBy>
  <cp:revision>2</cp:revision>
  <dcterms:created xsi:type="dcterms:W3CDTF">2018-10-24T10:40:00Z</dcterms:created>
  <dcterms:modified xsi:type="dcterms:W3CDTF">2018-10-24T12:43:00Z</dcterms:modified>
</cp:coreProperties>
</file>