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9D" w:rsidRDefault="0022219D" w:rsidP="0022219D">
      <w:pPr>
        <w:spacing w:before="93" w:line="271" w:lineRule="auto"/>
        <w:ind w:left="2313" w:hanging="81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Оригами как  средство  коррекции  зрительного восприятия детей дошкольного возраста с нарушениями зрения.</w:t>
      </w:r>
    </w:p>
    <w:p w:rsidR="0022219D" w:rsidRPr="0022219D" w:rsidRDefault="0022219D" w:rsidP="0022219D">
      <w:pPr>
        <w:pStyle w:val="a3"/>
        <w:tabs>
          <w:tab w:val="left" w:pos="142"/>
        </w:tabs>
        <w:ind w:left="0" w:firstLine="355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 xml:space="preserve">Все дети на свете любят мастерить и конструировать, порой создавая самобытные и неповторимые вещи. Дети в любом возрасте любят работать с бумагой, творить из нее свои </w:t>
      </w:r>
      <w:proofErr w:type="spellStart"/>
      <w:proofErr w:type="gramStart"/>
      <w:r w:rsidRPr="0022219D">
        <w:rPr>
          <w:w w:val="105"/>
          <w:sz w:val="28"/>
          <w:szCs w:val="28"/>
        </w:rPr>
        <w:t>ма</w:t>
      </w:r>
      <w:proofErr w:type="spellEnd"/>
      <w:r w:rsidRPr="0022219D">
        <w:rPr>
          <w:spacing w:val="-42"/>
          <w:w w:val="105"/>
          <w:sz w:val="28"/>
          <w:szCs w:val="28"/>
        </w:rPr>
        <w:t xml:space="preserve"> </w:t>
      </w:r>
      <w:proofErr w:type="spellStart"/>
      <w:r w:rsidRPr="0022219D">
        <w:rPr>
          <w:w w:val="105"/>
          <w:sz w:val="28"/>
          <w:szCs w:val="28"/>
        </w:rPr>
        <w:t>ленькие</w:t>
      </w:r>
      <w:proofErr w:type="spellEnd"/>
      <w:proofErr w:type="gramEnd"/>
      <w:r w:rsidRPr="0022219D">
        <w:rPr>
          <w:spacing w:val="-1"/>
          <w:w w:val="105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>ш</w:t>
      </w:r>
      <w:r w:rsidRPr="0022219D">
        <w:rPr>
          <w:w w:val="105"/>
          <w:sz w:val="28"/>
          <w:szCs w:val="28"/>
        </w:rPr>
        <w:t>едевры.</w:t>
      </w:r>
    </w:p>
    <w:p w:rsidR="0022219D" w:rsidRPr="0022219D" w:rsidRDefault="0022219D" w:rsidP="0022219D">
      <w:pPr>
        <w:pStyle w:val="a3"/>
        <w:tabs>
          <w:tab w:val="left" w:pos="142"/>
        </w:tabs>
        <w:ind w:left="0" w:firstLine="355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>Оригами – древнее японское искусство складывания бумаги. Работа с бумагой детям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интересна, доставляет им огромное наслаждение. Искусство оригами – интригующая загадка, и она манит каждого ребенка невероятными превращениями обыкновенного модуля из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бумаги. В одном листке бумаги скрыты многие образы и предметы: кораблик, самолетик,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домик, шапка, причудливые драконы, птицы, животные и другие интересные вещи. А из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простого модуля можно сложить красивые шары, героев любимых мультфильмов, роскошные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цветы,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животных,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птиц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-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даже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машины,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корабли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замки.</w:t>
      </w:r>
    </w:p>
    <w:p w:rsidR="0022219D" w:rsidRPr="0022219D" w:rsidRDefault="0022219D" w:rsidP="0022219D">
      <w:pPr>
        <w:pStyle w:val="a3"/>
        <w:ind w:left="0" w:firstLine="355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>Занятия</w:t>
      </w:r>
      <w:r w:rsidRPr="0022219D">
        <w:rPr>
          <w:spacing w:val="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оригами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несут</w:t>
      </w:r>
      <w:r w:rsidRPr="0022219D">
        <w:rPr>
          <w:spacing w:val="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себе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огромный</w:t>
      </w:r>
      <w:r w:rsidRPr="0022219D">
        <w:rPr>
          <w:spacing w:val="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коррекционный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потенциал</w:t>
      </w:r>
      <w:r w:rsidRPr="0022219D">
        <w:rPr>
          <w:spacing w:val="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для</w:t>
      </w:r>
      <w:r w:rsidRPr="0022219D">
        <w:rPr>
          <w:spacing w:val="1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развития</w:t>
      </w:r>
      <w:r w:rsidRPr="0022219D">
        <w:rPr>
          <w:spacing w:val="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детей</w:t>
      </w:r>
      <w:r w:rsidRPr="0022219D">
        <w:rPr>
          <w:spacing w:val="-4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 нарушением зрения. Нарушения зрения обуславливают нарушения зрительного восприятия,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становление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которого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неотделимо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от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познания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мира,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овладения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речью,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трудовыми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навыками. Одной из главных причин, затрудняющих формирование у детей дошкольного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возраста зрительного восприятия, являются нарушения, которые отрицательно сказываются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не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только</w:t>
      </w:r>
      <w:r w:rsidRPr="0022219D">
        <w:rPr>
          <w:spacing w:val="-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физическом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развитии,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но</w:t>
      </w:r>
      <w:r w:rsidRPr="0022219D">
        <w:rPr>
          <w:spacing w:val="-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социализации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личности,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развитии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познавательной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трудовой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деятельности,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последующей</w:t>
      </w:r>
      <w:r w:rsidRPr="0022219D">
        <w:rPr>
          <w:spacing w:val="-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трудовой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адаптации.</w:t>
      </w:r>
    </w:p>
    <w:p w:rsidR="0022219D" w:rsidRPr="0022219D" w:rsidRDefault="0022219D" w:rsidP="0022219D">
      <w:pPr>
        <w:pStyle w:val="a3"/>
        <w:ind w:left="0" w:firstLine="426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>В системе коррекционной работы с детьми с нарушениями зрения важное место занимает</w:t>
      </w:r>
      <w:r w:rsidRPr="0022219D">
        <w:rPr>
          <w:spacing w:val="1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работа</w:t>
      </w:r>
      <w:r w:rsidRPr="0022219D">
        <w:rPr>
          <w:spacing w:val="1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развитию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коррекции</w:t>
      </w:r>
      <w:r w:rsidRPr="0022219D">
        <w:rPr>
          <w:spacing w:val="1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зрительного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восприятия,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которая</w:t>
      </w:r>
      <w:r w:rsidRPr="0022219D">
        <w:rPr>
          <w:spacing w:val="1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решает</w:t>
      </w:r>
      <w:r w:rsidRPr="0022219D">
        <w:rPr>
          <w:spacing w:val="1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образовательные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воспитательные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задачи.</w:t>
      </w:r>
      <w:r w:rsidRPr="0022219D">
        <w:rPr>
          <w:spacing w:val="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Продуктивные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виды</w:t>
      </w:r>
      <w:r w:rsidRPr="0022219D">
        <w:rPr>
          <w:spacing w:val="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деятельности</w:t>
      </w:r>
      <w:r w:rsidRPr="0022219D">
        <w:rPr>
          <w:spacing w:val="1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наиболее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эффективны</w:t>
      </w:r>
      <w:r w:rsidRPr="0022219D">
        <w:rPr>
          <w:spacing w:val="1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для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решения</w:t>
      </w:r>
      <w:r w:rsidRPr="0022219D">
        <w:rPr>
          <w:spacing w:val="3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задач</w:t>
      </w:r>
      <w:r w:rsidRPr="0022219D">
        <w:rPr>
          <w:spacing w:val="3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коррекции</w:t>
      </w:r>
      <w:r w:rsidRPr="0022219D">
        <w:rPr>
          <w:spacing w:val="3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зрительного</w:t>
      </w:r>
      <w:r w:rsidRPr="0022219D">
        <w:rPr>
          <w:spacing w:val="3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восприятия</w:t>
      </w:r>
      <w:r w:rsidRPr="0022219D">
        <w:rPr>
          <w:spacing w:val="3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дошкольников.</w:t>
      </w:r>
      <w:r w:rsidRPr="0022219D">
        <w:rPr>
          <w:spacing w:val="3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Продуктивная</w:t>
      </w:r>
      <w:r w:rsidRPr="0022219D">
        <w:rPr>
          <w:spacing w:val="3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деятельность</w:t>
      </w:r>
      <w:r w:rsidRPr="0022219D">
        <w:rPr>
          <w:spacing w:val="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способствует</w:t>
      </w:r>
      <w:r w:rsidRPr="0022219D">
        <w:rPr>
          <w:spacing w:val="10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развитию</w:t>
      </w:r>
      <w:r w:rsidRPr="0022219D">
        <w:rPr>
          <w:spacing w:val="1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их</w:t>
      </w:r>
      <w:r w:rsidRPr="0022219D">
        <w:rPr>
          <w:spacing w:val="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зрительного</w:t>
      </w:r>
      <w:r w:rsidRPr="0022219D">
        <w:rPr>
          <w:spacing w:val="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восприятия,</w:t>
      </w:r>
      <w:r w:rsidRPr="0022219D">
        <w:rPr>
          <w:spacing w:val="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становлению</w:t>
      </w:r>
      <w:r w:rsidRPr="0022219D">
        <w:rPr>
          <w:spacing w:val="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сенсорных</w:t>
      </w:r>
      <w:r w:rsidRPr="0022219D">
        <w:rPr>
          <w:spacing w:val="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эталонов</w:t>
      </w:r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(форма,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цвет,</w:t>
      </w:r>
      <w:r w:rsidRPr="0022219D">
        <w:rPr>
          <w:spacing w:val="1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размер).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Манипулирование</w:t>
      </w:r>
      <w:r w:rsidRPr="0022219D">
        <w:rPr>
          <w:spacing w:val="1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материалом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большей</w:t>
      </w:r>
      <w:r w:rsidRPr="0022219D">
        <w:rPr>
          <w:spacing w:val="1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степени,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чем</w:t>
      </w:r>
      <w:r w:rsidRPr="0022219D">
        <w:rPr>
          <w:spacing w:val="1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другие</w:t>
      </w:r>
      <w:r w:rsidRPr="0022219D">
        <w:rPr>
          <w:spacing w:val="1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виды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деятельности,</w:t>
      </w:r>
      <w:r w:rsidRPr="0022219D">
        <w:rPr>
          <w:spacing w:val="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способствует</w:t>
      </w:r>
      <w:r w:rsidRPr="0022219D">
        <w:rPr>
          <w:spacing w:val="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становлению</w:t>
      </w:r>
      <w:r w:rsidRPr="0022219D">
        <w:rPr>
          <w:spacing w:val="8"/>
          <w:w w:val="105"/>
          <w:sz w:val="28"/>
          <w:szCs w:val="28"/>
        </w:rPr>
        <w:t xml:space="preserve"> </w:t>
      </w:r>
      <w:proofErr w:type="spellStart"/>
      <w:r w:rsidRPr="0022219D">
        <w:rPr>
          <w:w w:val="105"/>
          <w:sz w:val="28"/>
          <w:szCs w:val="28"/>
        </w:rPr>
        <w:t>графо-моторных</w:t>
      </w:r>
      <w:proofErr w:type="spellEnd"/>
      <w:r w:rsidRPr="0022219D">
        <w:rPr>
          <w:spacing w:val="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навыков</w:t>
      </w:r>
      <w:r w:rsidRPr="0022219D">
        <w:rPr>
          <w:spacing w:val="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созданию</w:t>
      </w:r>
      <w:r w:rsidRPr="0022219D">
        <w:rPr>
          <w:spacing w:val="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условий</w:t>
      </w:r>
      <w:r w:rsidRPr="0022219D">
        <w:rPr>
          <w:spacing w:val="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для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spacing w:val="-1"/>
          <w:w w:val="105"/>
          <w:sz w:val="28"/>
          <w:szCs w:val="28"/>
        </w:rPr>
        <w:t xml:space="preserve">формирования целенаправленной </w:t>
      </w:r>
      <w:r w:rsidRPr="0022219D">
        <w:rPr>
          <w:w w:val="105"/>
          <w:sz w:val="28"/>
          <w:szCs w:val="28"/>
        </w:rPr>
        <w:t>деятельности и развития общих интеллектуальных умений.</w:t>
      </w:r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Простейшие</w:t>
      </w:r>
      <w:r w:rsidRPr="0022219D">
        <w:rPr>
          <w:color w:val="111111"/>
          <w:spacing w:val="3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способы</w:t>
      </w:r>
      <w:r w:rsidRPr="0022219D">
        <w:rPr>
          <w:color w:val="111111"/>
          <w:spacing w:val="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конструирования</w:t>
      </w:r>
      <w:r w:rsidRPr="0022219D">
        <w:rPr>
          <w:color w:val="111111"/>
          <w:spacing w:val="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поделок</w:t>
      </w:r>
      <w:r w:rsidRPr="0022219D">
        <w:rPr>
          <w:color w:val="111111"/>
          <w:spacing w:val="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в</w:t>
      </w:r>
      <w:r w:rsidRPr="0022219D">
        <w:rPr>
          <w:color w:val="111111"/>
          <w:spacing w:val="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технике</w:t>
      </w:r>
      <w:r w:rsidRPr="0022219D">
        <w:rPr>
          <w:color w:val="111111"/>
          <w:spacing w:val="7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оригами</w:t>
      </w:r>
      <w:r w:rsidRPr="0022219D">
        <w:rPr>
          <w:color w:val="111111"/>
          <w:spacing w:val="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основаны</w:t>
      </w:r>
      <w:r w:rsidRPr="0022219D">
        <w:rPr>
          <w:color w:val="111111"/>
          <w:spacing w:val="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на</w:t>
      </w:r>
      <w:r w:rsidRPr="0022219D">
        <w:rPr>
          <w:color w:val="111111"/>
          <w:spacing w:val="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умении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складывать</w:t>
      </w:r>
      <w:r w:rsidRPr="0022219D">
        <w:rPr>
          <w:color w:val="111111"/>
          <w:spacing w:val="9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квадрат</w:t>
      </w:r>
      <w:r w:rsidRPr="0022219D">
        <w:rPr>
          <w:color w:val="111111"/>
          <w:spacing w:val="10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пополам,</w:t>
      </w:r>
      <w:r w:rsidRPr="0022219D">
        <w:rPr>
          <w:color w:val="111111"/>
          <w:spacing w:val="9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</w:t>
      </w:r>
      <w:r w:rsidRPr="0022219D">
        <w:rPr>
          <w:color w:val="111111"/>
          <w:spacing w:val="9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вертикали,</w:t>
      </w:r>
      <w:r w:rsidRPr="0022219D">
        <w:rPr>
          <w:color w:val="111111"/>
          <w:spacing w:val="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</w:t>
      </w:r>
      <w:r w:rsidRPr="0022219D">
        <w:rPr>
          <w:color w:val="111111"/>
          <w:spacing w:val="9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горизонтали,</w:t>
      </w:r>
      <w:r w:rsidRPr="0022219D">
        <w:rPr>
          <w:color w:val="111111"/>
          <w:spacing w:val="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</w:t>
      </w:r>
      <w:r w:rsidRPr="0022219D">
        <w:rPr>
          <w:color w:val="111111"/>
          <w:spacing w:val="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диагонали</w:t>
      </w:r>
      <w:r w:rsidRPr="0022219D">
        <w:rPr>
          <w:color w:val="111111"/>
          <w:spacing w:val="10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и</w:t>
      </w:r>
      <w:r w:rsidRPr="0022219D">
        <w:rPr>
          <w:color w:val="111111"/>
          <w:spacing w:val="10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lastRenderedPageBreak/>
        <w:t>последовател</w:t>
      </w:r>
      <w:proofErr w:type="gramStart"/>
      <w:r w:rsidRPr="0022219D">
        <w:rPr>
          <w:color w:val="111111"/>
          <w:w w:val="105"/>
          <w:sz w:val="28"/>
          <w:szCs w:val="28"/>
        </w:rPr>
        <w:t>ь-</w:t>
      </w:r>
      <w:proofErr w:type="gramEnd"/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ном</w:t>
      </w:r>
      <w:r w:rsidRPr="0022219D">
        <w:rPr>
          <w:color w:val="111111"/>
          <w:spacing w:val="3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сгибании</w:t>
      </w:r>
      <w:r w:rsidRPr="0022219D">
        <w:rPr>
          <w:color w:val="111111"/>
          <w:spacing w:val="3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бумаги</w:t>
      </w:r>
      <w:r w:rsidRPr="0022219D">
        <w:rPr>
          <w:color w:val="111111"/>
          <w:spacing w:val="3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в</w:t>
      </w:r>
      <w:r w:rsidRPr="0022219D">
        <w:rPr>
          <w:color w:val="111111"/>
          <w:spacing w:val="3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разных</w:t>
      </w:r>
      <w:r w:rsidRPr="0022219D">
        <w:rPr>
          <w:color w:val="111111"/>
          <w:spacing w:val="2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направлениях.</w:t>
      </w:r>
      <w:r w:rsidRPr="0022219D">
        <w:rPr>
          <w:color w:val="111111"/>
          <w:spacing w:val="29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Занятия</w:t>
      </w:r>
      <w:r w:rsidRPr="0022219D">
        <w:rPr>
          <w:color w:val="111111"/>
          <w:spacing w:val="30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оригами</w:t>
      </w:r>
      <w:r w:rsidRPr="0022219D">
        <w:rPr>
          <w:color w:val="111111"/>
          <w:spacing w:val="3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очень</w:t>
      </w:r>
      <w:r w:rsidRPr="0022219D">
        <w:rPr>
          <w:color w:val="111111"/>
          <w:spacing w:val="30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полезны</w:t>
      </w:r>
      <w:r w:rsidRPr="0022219D">
        <w:rPr>
          <w:color w:val="111111"/>
          <w:spacing w:val="3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для</w:t>
      </w:r>
      <w:r w:rsidRPr="0022219D">
        <w:rPr>
          <w:color w:val="111111"/>
          <w:spacing w:val="30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детей</w:t>
      </w:r>
      <w:r>
        <w:rPr>
          <w:sz w:val="28"/>
          <w:szCs w:val="28"/>
        </w:rPr>
        <w:t xml:space="preserve">  </w:t>
      </w:r>
      <w:r w:rsidRPr="0022219D">
        <w:rPr>
          <w:color w:val="111111"/>
          <w:w w:val="105"/>
          <w:sz w:val="28"/>
          <w:szCs w:val="28"/>
        </w:rPr>
        <w:t>с</w:t>
      </w:r>
      <w:r w:rsidRPr="0022219D">
        <w:rPr>
          <w:color w:val="111111"/>
          <w:spacing w:val="-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проблемами</w:t>
      </w:r>
      <w:r w:rsidRPr="0022219D">
        <w:rPr>
          <w:color w:val="111111"/>
          <w:spacing w:val="-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зрения.</w:t>
      </w:r>
    </w:p>
    <w:p w:rsidR="0022219D" w:rsidRPr="0022219D" w:rsidRDefault="0022219D" w:rsidP="0022219D">
      <w:pPr>
        <w:pStyle w:val="a3"/>
        <w:ind w:left="0" w:firstLine="355"/>
        <w:jc w:val="both"/>
        <w:rPr>
          <w:sz w:val="28"/>
          <w:szCs w:val="28"/>
        </w:rPr>
      </w:pPr>
      <w:r w:rsidRPr="0022219D">
        <w:rPr>
          <w:color w:val="111111"/>
          <w:w w:val="105"/>
          <w:sz w:val="28"/>
          <w:szCs w:val="28"/>
        </w:rPr>
        <w:t>Оригами выступает как дополнительный метод развития зрительных функций, прослеживающих функций глаз, зрительного восприятия, зрительного сосредоточения на воспринимаемом</w:t>
      </w:r>
      <w:r w:rsidRPr="0022219D">
        <w:rPr>
          <w:color w:val="111111"/>
          <w:spacing w:val="1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объекте,</w:t>
      </w:r>
      <w:r w:rsidRPr="0022219D">
        <w:rPr>
          <w:color w:val="111111"/>
          <w:spacing w:val="17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а</w:t>
      </w:r>
      <w:r w:rsidRPr="0022219D">
        <w:rPr>
          <w:color w:val="111111"/>
          <w:spacing w:val="17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также</w:t>
      </w:r>
      <w:r w:rsidRPr="0022219D">
        <w:rPr>
          <w:color w:val="111111"/>
          <w:spacing w:val="2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развития</w:t>
      </w:r>
      <w:r w:rsidRPr="0022219D">
        <w:rPr>
          <w:color w:val="111111"/>
          <w:spacing w:val="1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ориентировки</w:t>
      </w:r>
      <w:r w:rsidRPr="0022219D">
        <w:rPr>
          <w:color w:val="111111"/>
          <w:spacing w:val="18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в</w:t>
      </w:r>
      <w:r w:rsidRPr="0022219D">
        <w:rPr>
          <w:color w:val="111111"/>
          <w:spacing w:val="19"/>
          <w:w w:val="105"/>
          <w:sz w:val="28"/>
          <w:szCs w:val="28"/>
        </w:rPr>
        <w:t xml:space="preserve"> </w:t>
      </w:r>
      <w:proofErr w:type="spellStart"/>
      <w:r w:rsidRPr="0022219D">
        <w:rPr>
          <w:color w:val="111111"/>
          <w:w w:val="105"/>
          <w:sz w:val="28"/>
          <w:szCs w:val="28"/>
        </w:rPr>
        <w:t>микропространстве</w:t>
      </w:r>
      <w:proofErr w:type="spellEnd"/>
      <w:r w:rsidRPr="0022219D">
        <w:rPr>
          <w:color w:val="111111"/>
          <w:w w:val="105"/>
          <w:sz w:val="28"/>
          <w:szCs w:val="28"/>
        </w:rPr>
        <w:t>,</w:t>
      </w:r>
      <w:r w:rsidRPr="0022219D">
        <w:rPr>
          <w:color w:val="111111"/>
          <w:spacing w:val="17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навыков</w:t>
      </w:r>
      <w:r w:rsidRPr="0022219D">
        <w:rPr>
          <w:color w:val="111111"/>
          <w:spacing w:val="1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анализа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 xml:space="preserve">и синтеза зрительных образов. Данная техника </w:t>
      </w:r>
      <w:r w:rsidRPr="0022219D">
        <w:rPr>
          <w:w w:val="105"/>
          <w:sz w:val="28"/>
          <w:szCs w:val="28"/>
        </w:rPr>
        <w:t>развивает у детей способность работать рук</w:t>
      </w:r>
      <w:proofErr w:type="gramStart"/>
      <w:r w:rsidRPr="0022219D">
        <w:rPr>
          <w:w w:val="105"/>
          <w:sz w:val="28"/>
          <w:szCs w:val="28"/>
        </w:rPr>
        <w:t>а-</w:t>
      </w:r>
      <w:proofErr w:type="gramEnd"/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ми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под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контролем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сознания.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Совершенствуется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мелкая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моторика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рук,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точные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движения</w:t>
      </w:r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пальцев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рук,</w:t>
      </w:r>
      <w:r w:rsidRPr="0022219D">
        <w:rPr>
          <w:spacing w:val="-9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происходит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развитие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глазомера.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Искусство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оригами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способствует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концентрации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внимания, заставляет сосредоточиться на процессе изготовления, чтобы получить желаемый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результат,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стимулирует</w:t>
      </w:r>
      <w:r w:rsidRPr="0022219D">
        <w:rPr>
          <w:spacing w:val="-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развитие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памяти,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так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как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ребенок,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чтобы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изготовить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поделку,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должен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запомнить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последовательность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ее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изготовления,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приемы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-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способы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складывания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бумаги.</w:t>
      </w:r>
    </w:p>
    <w:p w:rsidR="0022219D" w:rsidRPr="0022219D" w:rsidRDefault="0022219D" w:rsidP="0022219D">
      <w:pPr>
        <w:pStyle w:val="a3"/>
        <w:ind w:left="0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>Работа с бумагой активизирует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мыслительные процессы. В процессе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конструирования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из</w:t>
      </w:r>
      <w:r w:rsidRPr="0022219D">
        <w:rPr>
          <w:spacing w:val="1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бумаги</w:t>
      </w:r>
      <w:r w:rsidRPr="0022219D">
        <w:rPr>
          <w:spacing w:val="1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у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ребенка</w:t>
      </w:r>
      <w:r w:rsidRPr="0022219D">
        <w:rPr>
          <w:spacing w:val="1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возникает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необходимость</w:t>
      </w:r>
      <w:r w:rsidRPr="0022219D">
        <w:rPr>
          <w:spacing w:val="1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соотнесения</w:t>
      </w:r>
      <w:r w:rsidRPr="0022219D">
        <w:rPr>
          <w:spacing w:val="1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наглядных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символов</w:t>
      </w:r>
      <w:r w:rsidRPr="0022219D">
        <w:rPr>
          <w:spacing w:val="1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со</w:t>
      </w:r>
      <w:r w:rsidRPr="0022219D">
        <w:rPr>
          <w:spacing w:val="1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словом (объяснение приемов складывания, способов сборки), и перевода значения слов в действия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(самостоятельное выполнение работы). Совершенствуются трудовые умения, формируется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культура труда.</w:t>
      </w:r>
    </w:p>
    <w:p w:rsidR="0022219D" w:rsidRPr="0022219D" w:rsidRDefault="0022219D" w:rsidP="0022219D">
      <w:pPr>
        <w:pStyle w:val="a3"/>
        <w:ind w:left="0" w:firstLine="355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>Искусство складывания бумаги имеет огромное значение для развития конструктивного</w:t>
      </w:r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мышления, творческого воображения, художественного вкуса. Составление тематических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композиций способствует развитию композиционных навыков. Использование в оригами т</w:t>
      </w:r>
      <w:proofErr w:type="gramStart"/>
      <w:r w:rsidRPr="0022219D">
        <w:rPr>
          <w:w w:val="105"/>
          <w:sz w:val="28"/>
          <w:szCs w:val="28"/>
        </w:rPr>
        <w:t>а-</w:t>
      </w:r>
      <w:proofErr w:type="gramEnd"/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кого приема, как подведение итогов проделанной работы, предварительное планирование,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работа по технологической, операционной картам и по схеме способствует развитию речи,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становлению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навыков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планирования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своей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работы,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умения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последовательно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ее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выполнять.</w:t>
      </w:r>
    </w:p>
    <w:p w:rsidR="0022219D" w:rsidRPr="0022219D" w:rsidRDefault="0022219D" w:rsidP="0022219D">
      <w:pPr>
        <w:pStyle w:val="a3"/>
        <w:ind w:left="0" w:firstLine="355"/>
        <w:jc w:val="both"/>
        <w:rPr>
          <w:sz w:val="28"/>
          <w:szCs w:val="28"/>
        </w:rPr>
      </w:pPr>
      <w:r w:rsidRPr="0022219D">
        <w:rPr>
          <w:w w:val="105"/>
          <w:sz w:val="28"/>
          <w:szCs w:val="28"/>
        </w:rPr>
        <w:t>Продуктивная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деятельность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использованием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оригами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точки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зрения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психологии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носит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характер эмоционально-разгрузочной, но в то же время стимулирует интеллектуальное и эстетическое развитие детей. Занятия оригами развивают коммуникативные навыки, что особо</w:t>
      </w:r>
      <w:r w:rsidRPr="0022219D">
        <w:rPr>
          <w:spacing w:val="-42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важно,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если</w:t>
      </w:r>
      <w:r w:rsidRPr="0022219D">
        <w:rPr>
          <w:spacing w:val="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учитывать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психологические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особенности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детей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нарушением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зрения.</w:t>
      </w:r>
    </w:p>
    <w:p w:rsidR="0022219D" w:rsidRPr="0022219D" w:rsidRDefault="0022219D" w:rsidP="0022219D">
      <w:pPr>
        <w:pStyle w:val="a3"/>
        <w:ind w:left="0" w:firstLine="355"/>
        <w:jc w:val="both"/>
        <w:rPr>
          <w:sz w:val="28"/>
          <w:szCs w:val="28"/>
        </w:rPr>
      </w:pPr>
      <w:r w:rsidRPr="0022219D">
        <w:rPr>
          <w:color w:val="111111"/>
          <w:w w:val="105"/>
          <w:sz w:val="28"/>
          <w:szCs w:val="28"/>
        </w:rPr>
        <w:t>Методика обучения технике оригами детей с нарушением зрения такая же, как и для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нормально видящих детей, и строится на наглядном и подробном объяснении процесса изготовления конкретной игрушки. Занятия по конструированию из бумаги проводятся с учетом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зрительных диагнозов и возможностей детей, а также специфики организации учебной деятельности с детьми с нарушением зрения. На каждом занятии педагог проводит комплекс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упражнений зрительной гимнастики для снятия зрительного напряжения и утомления глаз.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Гимнастику можно проводить со стихотворным сопровождением, соответствующим теме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занятия.</w:t>
      </w:r>
      <w:r w:rsidRPr="0022219D">
        <w:rPr>
          <w:color w:val="111111"/>
          <w:spacing w:val="-7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Обязательно</w:t>
      </w:r>
      <w:r w:rsidRPr="0022219D">
        <w:rPr>
          <w:color w:val="111111"/>
          <w:spacing w:val="-9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использовать</w:t>
      </w:r>
      <w:r w:rsidRPr="0022219D">
        <w:rPr>
          <w:color w:val="111111"/>
          <w:spacing w:val="-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физкультминутки,</w:t>
      </w:r>
      <w:r w:rsidRPr="0022219D">
        <w:rPr>
          <w:color w:val="111111"/>
          <w:spacing w:val="-7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так</w:t>
      </w:r>
      <w:r w:rsidRPr="0022219D">
        <w:rPr>
          <w:color w:val="111111"/>
          <w:spacing w:val="-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как</w:t>
      </w:r>
      <w:r w:rsidRPr="0022219D">
        <w:rPr>
          <w:color w:val="111111"/>
          <w:spacing w:val="-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поза</w:t>
      </w:r>
      <w:r w:rsidRPr="0022219D">
        <w:rPr>
          <w:color w:val="111111"/>
          <w:spacing w:val="-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при</w:t>
      </w:r>
      <w:r w:rsidRPr="0022219D">
        <w:rPr>
          <w:color w:val="111111"/>
          <w:spacing w:val="-3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конструировании</w:t>
      </w:r>
      <w:r w:rsidRPr="0022219D">
        <w:rPr>
          <w:color w:val="111111"/>
          <w:spacing w:val="-3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статична,</w:t>
      </w:r>
      <w:r w:rsidRPr="0022219D">
        <w:rPr>
          <w:color w:val="111111"/>
          <w:spacing w:val="-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и</w:t>
      </w:r>
      <w:r w:rsidRPr="0022219D">
        <w:rPr>
          <w:color w:val="111111"/>
          <w:spacing w:val="-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дети</w:t>
      </w:r>
      <w:r w:rsidRPr="0022219D">
        <w:rPr>
          <w:color w:val="111111"/>
          <w:spacing w:val="-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быстро</w:t>
      </w:r>
      <w:r w:rsidRPr="0022219D">
        <w:rPr>
          <w:color w:val="111111"/>
          <w:spacing w:val="-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утомляются.</w:t>
      </w:r>
    </w:p>
    <w:p w:rsidR="0022219D" w:rsidRPr="0022219D" w:rsidRDefault="0022219D" w:rsidP="003E1686">
      <w:pPr>
        <w:pStyle w:val="a3"/>
        <w:ind w:left="0"/>
        <w:jc w:val="both"/>
        <w:rPr>
          <w:sz w:val="28"/>
          <w:szCs w:val="28"/>
        </w:rPr>
      </w:pPr>
      <w:r>
        <w:rPr>
          <w:color w:val="111111"/>
          <w:w w:val="105"/>
          <w:sz w:val="28"/>
          <w:szCs w:val="28"/>
        </w:rPr>
        <w:t xml:space="preserve">       </w:t>
      </w:r>
      <w:r w:rsidRPr="0022219D">
        <w:rPr>
          <w:color w:val="111111"/>
          <w:w w:val="105"/>
          <w:sz w:val="28"/>
          <w:szCs w:val="28"/>
        </w:rPr>
        <w:t>Способы конструирования базовых фигур отрабатываются с детьми вне конкретного занятия, чаще индивидуально, а затем используются как основа для изготовления ряда поделок. Готовые поделки можно широко использовать в других видах детской деятельности,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особенно игровой. С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помощью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бумажных фигурок можно показывать театрализованные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представления, инсценировать знакомые стихи и песенки. Сложенные из бумаги мебель,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 xml:space="preserve">транспорт, домики можно использовать как атрибуты для сюжетно-ролевых игр. </w:t>
      </w:r>
      <w:proofErr w:type="gramStart"/>
      <w:r w:rsidRPr="0022219D">
        <w:rPr>
          <w:w w:val="105"/>
          <w:sz w:val="28"/>
          <w:szCs w:val="28"/>
        </w:rPr>
        <w:t>Коррекционно-педагогическая работа в непосредственно образовательной деятельности по конструированию из бумаги имеет тесную взаимосвязь с восстановительным лечением зрительной</w:t>
      </w:r>
      <w:r w:rsidRPr="0022219D">
        <w:rPr>
          <w:spacing w:val="1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патологии: учитываются состояние зрения каждого ребенка, этап восстановительного лечения, рекомендации врача-офтальмолога относительно зрительных нагрузок и видов упражнений,</w:t>
      </w:r>
      <w:r w:rsidRPr="0022219D">
        <w:rPr>
          <w:spacing w:val="-8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наиболее</w:t>
      </w:r>
      <w:r w:rsidRPr="0022219D">
        <w:rPr>
          <w:spacing w:val="-7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эффективных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для</w:t>
      </w:r>
      <w:r w:rsidRPr="0022219D">
        <w:rPr>
          <w:spacing w:val="-4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активизации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и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стимуляции</w:t>
      </w:r>
      <w:r w:rsidRPr="0022219D">
        <w:rPr>
          <w:spacing w:val="-5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зрительных</w:t>
      </w:r>
      <w:r w:rsidRPr="0022219D">
        <w:rPr>
          <w:spacing w:val="-6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функций</w:t>
      </w:r>
      <w:r w:rsidRPr="0022219D">
        <w:rPr>
          <w:spacing w:val="-3"/>
          <w:w w:val="105"/>
          <w:sz w:val="28"/>
          <w:szCs w:val="28"/>
        </w:rPr>
        <w:t xml:space="preserve"> </w:t>
      </w:r>
      <w:r w:rsidRPr="0022219D">
        <w:rPr>
          <w:w w:val="105"/>
          <w:sz w:val="28"/>
          <w:szCs w:val="28"/>
        </w:rPr>
        <w:t>глаза.</w:t>
      </w:r>
      <w:proofErr w:type="gramEnd"/>
    </w:p>
    <w:p w:rsidR="0022219D" w:rsidRPr="0022219D" w:rsidRDefault="0022219D" w:rsidP="003E1686">
      <w:pPr>
        <w:pStyle w:val="a3"/>
        <w:ind w:left="0" w:firstLine="709"/>
        <w:jc w:val="both"/>
        <w:rPr>
          <w:sz w:val="28"/>
          <w:szCs w:val="28"/>
        </w:rPr>
        <w:sectPr w:rsidR="0022219D" w:rsidRPr="0022219D" w:rsidSect="0022219D">
          <w:pgSz w:w="11910" w:h="16840"/>
          <w:pgMar w:top="567" w:right="711" w:bottom="3200" w:left="993" w:header="0" w:footer="2927" w:gutter="0"/>
          <w:cols w:space="720"/>
        </w:sectPr>
      </w:pPr>
      <w:r w:rsidRPr="0022219D">
        <w:rPr>
          <w:color w:val="111111"/>
          <w:w w:val="105"/>
          <w:sz w:val="28"/>
          <w:szCs w:val="28"/>
        </w:rPr>
        <w:t>Оригами способствует всестороннему развитию детей с ограниченными возможностями</w:t>
      </w:r>
      <w:r w:rsidRPr="0022219D">
        <w:rPr>
          <w:color w:val="111111"/>
          <w:spacing w:val="-4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здоровья. В процессе занятий по конструированию в технике оригами создаются благоприятные условия для развития зрительной системы детей, повышается эффективность преодоления патологий зрения и осуществляется комплексное воздействие на общее развитие детей</w:t>
      </w:r>
      <w:r w:rsidRPr="0022219D">
        <w:rPr>
          <w:color w:val="111111"/>
          <w:spacing w:val="-4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</w:t>
      </w:r>
      <w:r w:rsidRPr="0022219D">
        <w:rPr>
          <w:color w:val="111111"/>
          <w:spacing w:val="-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нарушением</w:t>
      </w:r>
      <w:r w:rsidRPr="0022219D">
        <w:rPr>
          <w:color w:val="111111"/>
          <w:spacing w:val="-6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зрения,</w:t>
      </w:r>
      <w:r w:rsidRPr="0022219D">
        <w:rPr>
          <w:color w:val="111111"/>
          <w:spacing w:val="-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а</w:t>
      </w:r>
      <w:r w:rsidRPr="0022219D">
        <w:rPr>
          <w:color w:val="111111"/>
          <w:spacing w:val="-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также</w:t>
      </w:r>
      <w:r w:rsidRPr="0022219D">
        <w:rPr>
          <w:color w:val="111111"/>
          <w:spacing w:val="-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формируются</w:t>
      </w:r>
      <w:r w:rsidRPr="0022219D">
        <w:rPr>
          <w:color w:val="111111"/>
          <w:spacing w:val="-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условия</w:t>
      </w:r>
      <w:r w:rsidRPr="0022219D">
        <w:rPr>
          <w:color w:val="111111"/>
          <w:spacing w:val="-5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для</w:t>
      </w:r>
      <w:r w:rsidRPr="0022219D">
        <w:rPr>
          <w:color w:val="111111"/>
          <w:spacing w:val="-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учебной</w:t>
      </w:r>
      <w:r w:rsidRPr="0022219D">
        <w:rPr>
          <w:color w:val="111111"/>
          <w:spacing w:val="-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деятельности</w:t>
      </w:r>
      <w:r w:rsidRPr="0022219D">
        <w:rPr>
          <w:color w:val="111111"/>
          <w:spacing w:val="-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и</w:t>
      </w:r>
      <w:r w:rsidRPr="0022219D">
        <w:rPr>
          <w:color w:val="111111"/>
          <w:spacing w:val="-4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подготовки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детей</w:t>
      </w:r>
      <w:r w:rsidRPr="0022219D">
        <w:rPr>
          <w:color w:val="111111"/>
          <w:spacing w:val="-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к</w:t>
      </w:r>
      <w:r w:rsidRPr="0022219D">
        <w:rPr>
          <w:color w:val="111111"/>
          <w:spacing w:val="-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обучению</w:t>
      </w:r>
      <w:r w:rsidRPr="0022219D">
        <w:rPr>
          <w:color w:val="111111"/>
          <w:spacing w:val="-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на</w:t>
      </w:r>
      <w:r w:rsidRPr="0022219D">
        <w:rPr>
          <w:color w:val="111111"/>
          <w:spacing w:val="-3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следующей</w:t>
      </w:r>
      <w:r w:rsidRPr="0022219D">
        <w:rPr>
          <w:color w:val="111111"/>
          <w:spacing w:val="-2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ступени</w:t>
      </w:r>
      <w:r w:rsidRPr="0022219D">
        <w:rPr>
          <w:color w:val="111111"/>
          <w:spacing w:val="1"/>
          <w:w w:val="105"/>
          <w:sz w:val="28"/>
          <w:szCs w:val="28"/>
        </w:rPr>
        <w:t xml:space="preserve"> </w:t>
      </w:r>
      <w:r w:rsidRPr="0022219D">
        <w:rPr>
          <w:color w:val="111111"/>
          <w:w w:val="105"/>
          <w:sz w:val="28"/>
          <w:szCs w:val="28"/>
        </w:rPr>
        <w:t>образования</w:t>
      </w:r>
      <w:r w:rsidR="003E1686">
        <w:rPr>
          <w:color w:val="111111"/>
          <w:w w:val="105"/>
          <w:sz w:val="28"/>
          <w:szCs w:val="28"/>
        </w:rPr>
        <w:t>.</w:t>
      </w:r>
    </w:p>
    <w:p w:rsidR="0022219D" w:rsidRDefault="0022219D" w:rsidP="0022219D">
      <w:pPr>
        <w:spacing w:line="288" w:lineRule="auto"/>
        <w:jc w:val="both"/>
        <w:sectPr w:rsidR="0022219D" w:rsidSect="0022219D">
          <w:pgSz w:w="11910" w:h="16840"/>
          <w:pgMar w:top="1580" w:right="711" w:bottom="3200" w:left="0" w:header="0" w:footer="2927" w:gutter="0"/>
          <w:cols w:space="720"/>
        </w:sectPr>
      </w:pPr>
    </w:p>
    <w:p w:rsidR="00A22D1B" w:rsidRDefault="00A22D1B" w:rsidP="003E1686"/>
    <w:p w:rsidR="003E1686" w:rsidRDefault="003E1686"/>
    <w:sectPr w:rsidR="003E1686" w:rsidSect="00A2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19D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19D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686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2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219D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22219D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22219D"/>
    <w:pPr>
      <w:ind w:left="1193"/>
      <w:jc w:val="both"/>
      <w:outlineLvl w:val="3"/>
    </w:pPr>
    <w:rPr>
      <w:b/>
      <w:bCs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955</Words>
  <Characters>5445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2022-05-02T19:05:00Z</dcterms:created>
  <dcterms:modified xsi:type="dcterms:W3CDTF">2022-05-02T19:13:00Z</dcterms:modified>
</cp:coreProperties>
</file>